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FC53" w14:textId="533C964F" w:rsidR="00CF224F" w:rsidRDefault="00CF224F" w:rsidP="00C50704">
      <w:pPr>
        <w:tabs>
          <w:tab w:val="left" w:pos="0"/>
          <w:tab w:val="left" w:pos="5160"/>
        </w:tabs>
        <w:spacing w:before="720" w:after="480" w:line="276" w:lineRule="auto"/>
        <w:jc w:val="right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bookmarkStart w:id="0" w:name="_GoBack"/>
      <w:bookmarkEnd w:id="0"/>
      <w:r w:rsidRPr="00CF224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Allegato </w:t>
      </w:r>
      <w:r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B</w:t>
      </w:r>
    </w:p>
    <w:p w14:paraId="48D98AD0" w14:textId="77777777" w:rsidR="00C50704" w:rsidRPr="00C50704" w:rsidRDefault="00C50704" w:rsidP="00C50704">
      <w:pPr>
        <w:pStyle w:val="Corpotesto"/>
        <w:kinsoku w:val="0"/>
        <w:overflowPunct w:val="0"/>
        <w:spacing w:line="288" w:lineRule="auto"/>
        <w:ind w:right="97"/>
        <w:jc w:val="both"/>
        <w:rPr>
          <w:b/>
        </w:rPr>
      </w:pPr>
      <w:r w:rsidRPr="00C50704">
        <w:rPr>
          <w:b/>
          <w:bCs/>
        </w:rPr>
        <w:t xml:space="preserve">Avviso pubblico per la selezione di n. 1 esperto </w:t>
      </w:r>
      <w:r w:rsidRPr="00C50704">
        <w:rPr>
          <w:b/>
        </w:rPr>
        <w:t>formatore e 1 tutor nell’ambito del progetto PNRR Investimento 3.1: Nuove competenze e nuovi linguaggi. Azioni di potenziamento delle competenze STEM e Multi linguistiche degli studenti (DM65/23).</w:t>
      </w:r>
    </w:p>
    <w:p w14:paraId="5CAF3C01" w14:textId="310E4FB6" w:rsidR="00C50704" w:rsidRPr="00C50704" w:rsidRDefault="00C50704" w:rsidP="00C50704">
      <w:pPr>
        <w:pStyle w:val="Corpotesto"/>
        <w:kinsoku w:val="0"/>
        <w:overflowPunct w:val="0"/>
        <w:spacing w:before="120" w:line="288" w:lineRule="auto"/>
        <w:ind w:right="97"/>
        <w:jc w:val="both"/>
        <w:rPr>
          <w:b/>
          <w:bCs/>
        </w:rPr>
      </w:pPr>
      <w:r w:rsidRPr="00C50704">
        <w:rPr>
          <w:b/>
        </w:rPr>
        <w:t>Titolo del corso: “</w:t>
      </w:r>
      <w:r w:rsidR="00E101E2">
        <w:rPr>
          <w:b/>
        </w:rPr>
        <w:t>3D e robotica</w:t>
      </w:r>
      <w:r w:rsidRPr="00C50704">
        <w:rPr>
          <w:b/>
        </w:rPr>
        <w:t>”</w:t>
      </w:r>
    </w:p>
    <w:p w14:paraId="499DE886" w14:textId="77777777" w:rsidR="00C50704" w:rsidRPr="00C50704" w:rsidRDefault="00C50704" w:rsidP="00C50704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C50704">
        <w:rPr>
          <w:rFonts w:ascii="Arial" w:hAnsi="Arial" w:cs="Arial"/>
          <w:b/>
          <w:bCs/>
          <w:sz w:val="22"/>
          <w:szCs w:val="22"/>
        </w:rPr>
        <w:t xml:space="preserve">Codice CUP: </w:t>
      </w:r>
      <w:r w:rsidRPr="00C50704">
        <w:rPr>
          <w:rFonts w:ascii="Arial" w:hAnsi="Arial" w:cs="Arial"/>
          <w:b/>
          <w:bCs/>
          <w:color w:val="202429"/>
          <w:sz w:val="22"/>
          <w:szCs w:val="22"/>
        </w:rPr>
        <w:t xml:space="preserve">F34D23002700006 </w:t>
      </w:r>
    </w:p>
    <w:p w14:paraId="49EE47AD" w14:textId="77777777" w:rsidR="00C50704" w:rsidRPr="00C50704" w:rsidRDefault="00C50704" w:rsidP="00C50704">
      <w:pPr>
        <w:pStyle w:val="Default"/>
        <w:kinsoku w:val="0"/>
        <w:overflowPunct w:val="0"/>
        <w:spacing w:line="288" w:lineRule="auto"/>
        <w:rPr>
          <w:rFonts w:ascii="Arial" w:hAnsi="Arial" w:cs="Arial"/>
          <w:b/>
        </w:rPr>
      </w:pPr>
      <w:r w:rsidRPr="00C50704">
        <w:rPr>
          <w:rFonts w:ascii="Arial" w:hAnsi="Arial" w:cs="Arial"/>
          <w:b/>
          <w:bCs/>
          <w:sz w:val="22"/>
          <w:szCs w:val="22"/>
        </w:rPr>
        <w:t>Codice progetto: M4C1I3.1-2023-1143-P-32519</w:t>
      </w:r>
    </w:p>
    <w:p w14:paraId="7FC4B49A" w14:textId="77777777" w:rsidR="00B716DF" w:rsidRPr="00C50704" w:rsidRDefault="00B716DF" w:rsidP="00C50704">
      <w:pPr>
        <w:tabs>
          <w:tab w:val="left" w:pos="0"/>
          <w:tab w:val="left" w:pos="5160"/>
          <w:tab w:val="right" w:pos="9214"/>
        </w:tabs>
        <w:spacing w:before="480" w:after="120" w:line="276" w:lineRule="auto"/>
        <w:ind w:right="-142"/>
        <w:jc w:val="center"/>
        <w:rPr>
          <w:rFonts w:ascii="Arial" w:eastAsia="Arial" w:hAnsi="Arial" w:cs="Arial"/>
          <w:b/>
          <w:bCs/>
          <w:iCs/>
          <w:noProof/>
          <w:sz w:val="28"/>
          <w:szCs w:val="28"/>
          <w:lang w:eastAsia="en-US"/>
        </w:rPr>
      </w:pPr>
      <w:r w:rsidRPr="00C50704">
        <w:rPr>
          <w:rFonts w:ascii="Arial" w:eastAsia="Arial" w:hAnsi="Arial" w:cs="Arial"/>
          <w:b/>
          <w:bCs/>
          <w:iCs/>
          <w:noProof/>
          <w:sz w:val="28"/>
          <w:szCs w:val="28"/>
          <w:lang w:eastAsia="en-US"/>
        </w:rPr>
        <w:t>DICHIARAZIONE SULL’INSUSSISTENZA DI CAUSE DI INCOMPATIBILITA’</w:t>
      </w:r>
    </w:p>
    <w:p w14:paraId="0AA7DB9C" w14:textId="711712C7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Il/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sottoscritt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o/a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 nato/a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il 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___________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residente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via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,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tel.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e-mail </w:t>
      </w:r>
      <w:r>
        <w:t xml:space="preserve">_________________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fiscale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servizio presso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Liceo Scientifico “Edoardo Amaldi”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 qualità di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,</w:t>
      </w:r>
    </w:p>
    <w:p w14:paraId="252E0193" w14:textId="12FCE34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consapevole delle sanzioni penali in caso di dichiarazioni mendaci e della conseguente decadenza dai be-nefici conseguenti al provvedimento emanato (ai sensi degli artt. 75 e 76 del DPR 445/2000), sotto la pro-pria responsabilità</w:t>
      </w:r>
    </w:p>
    <w:p w14:paraId="70FF34B9" w14:textId="7777777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DICHIARA</w:t>
      </w:r>
    </w:p>
    <w:p w14:paraId="1CF11DE6" w14:textId="54AC0850" w:rsidR="005E1093" w:rsidRPr="005E1093" w:rsidRDefault="00B716DF" w:rsidP="005E1093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che non sussistono cause di incompatibilità a svolgere l’incarico di Esperto </w:t>
      </w:r>
      <w:r w:rsidR="00E101E2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/ tutor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nell’ambito del 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progetto </w:t>
      </w:r>
      <w:r w:rsidR="005E1093" w:rsidRPr="005E1093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PNRR – Missione 4: Istruzione e ricerca – Componente 1 – Investimento 2.1: Didattica digitale integrata e formazione alla transizione digitale del personale scolastico</w:t>
      </w:r>
    </w:p>
    <w:p w14:paraId="6C4FC5A5" w14:textId="0977C686" w:rsidR="008E0625" w:rsidRPr="00C50704" w:rsidRDefault="005E1093" w:rsidP="005E1093">
      <w:pPr>
        <w:tabs>
          <w:tab w:val="left" w:pos="0"/>
          <w:tab w:val="left" w:pos="5160"/>
          <w:tab w:val="right" w:pos="9214"/>
        </w:tabs>
        <w:spacing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5E1093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Codice progetto: </w:t>
      </w:r>
      <w:r w:rsidR="00C50704" w:rsidRPr="00C50704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M4C1I3.1-2023-1143-P-32519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- </w:t>
      </w:r>
      <w:r w:rsidRPr="005E1093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CUP</w:t>
      </w:r>
      <w:r w:rsidRPr="00C50704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: </w:t>
      </w:r>
      <w:r w:rsidR="00C50704" w:rsidRPr="00C50704">
        <w:rPr>
          <w:rFonts w:ascii="Arial" w:hAnsi="Arial" w:cs="Arial"/>
          <w:bCs/>
          <w:color w:val="202429"/>
          <w:sz w:val="22"/>
          <w:szCs w:val="22"/>
        </w:rPr>
        <w:t>F34D23002700006</w:t>
      </w:r>
    </w:p>
    <w:p w14:paraId="6DFCA37E" w14:textId="400DCBC9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a)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avere altri rapporti di lavoro dipendente, o di collaborazione continuativa o di consulenza con le altre Amministrazioni pubbliche o con soggetti privati, salvo quelli eventualmente derivanti da inca-richi espressamente consentiti da disposizioni normative o autorizzati dall’ Amministrazione;</w:t>
      </w:r>
    </w:p>
    <w:p w14:paraId="1018FB3C" w14:textId="176C907C" w:rsidR="00B716DF" w:rsidRPr="00B716DF" w:rsidRDefault="00AC2710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b)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trovarsi in alcuna delle cause di incompatibilità richiamate dall’art.53 del D.Lgs.n. 165/2001 e successive modifiche;</w:t>
      </w:r>
    </w:p>
    <w:p w14:paraId="607B3724" w14:textId="4B8750C6" w:rsid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presente dichiarazione è resa ai sensi e per gli effetti dell’art. 20 del D.Lgs.. n. 39/2013 “Disposizioni in materia di inconferibilita' e incompatibilita' di incarichi presso le pubbliche amministrazioni e presso gli enti privati in controllo pubblici”</w:t>
      </w:r>
    </w:p>
    <w:p w14:paraId="21329CD0" w14:textId="78E1E9E4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Alzano Lombardo, </w:t>
      </w:r>
      <w:r w:rsidR="008E0625" w:rsidRPr="008E0625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data</w:t>
      </w:r>
    </w:p>
    <w:p w14:paraId="53F47745" w14:textId="4633494D" w:rsidR="009A57FB" w:rsidRDefault="009A57FB" w:rsidP="009A57FB">
      <w:pPr>
        <w:tabs>
          <w:tab w:val="left" w:pos="0"/>
          <w:tab w:val="left" w:pos="5160"/>
          <w:tab w:val="right" w:pos="9214"/>
        </w:tabs>
        <w:spacing w:before="120" w:line="276" w:lineRule="auto"/>
        <w:ind w:right="425"/>
        <w:jc w:val="right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</w:t>
      </w:r>
    </w:p>
    <w:p w14:paraId="388FE66A" w14:textId="3CA0D8EE" w:rsidR="009A57FB" w:rsidRPr="00DB3615" w:rsidRDefault="009A57FB" w:rsidP="009A57FB">
      <w:pPr>
        <w:tabs>
          <w:tab w:val="left" w:pos="0"/>
          <w:tab w:val="left" w:pos="5160"/>
        </w:tabs>
        <w:spacing w:before="120" w:line="276" w:lineRule="auto"/>
        <w:ind w:right="1984"/>
        <w:jc w:val="right"/>
        <w:rPr>
          <w:rFonts w:ascii="Arial" w:eastAsia="Arial" w:hAnsi="Arial" w:cs="Arial"/>
          <w:bCs/>
          <w:i/>
          <w:iCs/>
          <w:noProof/>
          <w:lang w:eastAsia="en-US"/>
        </w:rPr>
      </w:pPr>
      <w:r w:rsidRPr="00DB3615">
        <w:rPr>
          <w:rFonts w:ascii="Arial" w:eastAsia="Arial" w:hAnsi="Arial" w:cs="Arial"/>
          <w:bCs/>
          <w:i/>
          <w:iCs/>
          <w:noProof/>
          <w:lang w:eastAsia="en-US"/>
        </w:rPr>
        <w:t>firma</w:t>
      </w:r>
    </w:p>
    <w:sectPr w:rsidR="009A57FB" w:rsidRPr="00DB3615" w:rsidSect="00DB3615">
      <w:footerReference w:type="even" r:id="rId8"/>
      <w:footerReference w:type="default" r:id="rId9"/>
      <w:headerReference w:type="first" r:id="rId10"/>
      <w:type w:val="continuous"/>
      <w:pgSz w:w="11907" w:h="16839" w:code="9"/>
      <w:pgMar w:top="851" w:right="1134" w:bottom="568" w:left="1134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437FF12" w:rsidR="00AF52DE" w:rsidRPr="00ED1CE6" w:rsidRDefault="00031FE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 w:rsidRPr="00ED1CE6">
      <w:rPr>
        <w:rStyle w:val="Numeropagina"/>
        <w:rFonts w:ascii="Arial" w:hAnsi="Arial" w:cs="Arial"/>
        <w:sz w:val="16"/>
        <w:szCs w:val="16"/>
      </w:rPr>
      <w:fldChar w:fldCharType="begin"/>
    </w:r>
    <w:r w:rsidR="00AF52DE" w:rsidRPr="00ED1CE6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ED1CE6">
      <w:rPr>
        <w:rStyle w:val="Numeropagina"/>
        <w:rFonts w:ascii="Arial" w:hAnsi="Arial" w:cs="Arial"/>
        <w:sz w:val="16"/>
        <w:szCs w:val="16"/>
      </w:rPr>
      <w:fldChar w:fldCharType="separate"/>
    </w:r>
    <w:r w:rsidR="00C50704">
      <w:rPr>
        <w:rStyle w:val="Numeropagina"/>
        <w:rFonts w:ascii="Arial" w:hAnsi="Arial" w:cs="Arial"/>
        <w:noProof/>
        <w:sz w:val="16"/>
        <w:szCs w:val="16"/>
      </w:rPr>
      <w:t>2</w:t>
    </w:r>
    <w:r w:rsidRPr="00ED1CE6">
      <w:rPr>
        <w:rStyle w:val="Numeropagina"/>
        <w:rFonts w:ascii="Arial" w:hAnsi="Arial" w:cs="Arial"/>
        <w:sz w:val="16"/>
        <w:szCs w:val="16"/>
      </w:rPr>
      <w:fldChar w:fldCharType="end"/>
    </w:r>
  </w:p>
  <w:p w14:paraId="2BBCCEC0" w14:textId="77777777" w:rsidR="009F4F91" w:rsidRDefault="009F4F91" w:rsidP="00ED1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E1D" w14:textId="77777777" w:rsidR="00647652" w:rsidRPr="00647652" w:rsidRDefault="00647652" w:rsidP="00647652">
    <w:pPr>
      <w:jc w:val="center"/>
      <w:rPr>
        <w:rFonts w:ascii="Arial" w:hAnsi="Arial" w:cs="Arial"/>
        <w:sz w:val="16"/>
        <w:szCs w:val="16"/>
      </w:rPr>
    </w:pPr>
    <w:r w:rsidRPr="00647652">
      <w:rPr>
        <w:rFonts w:ascii="Arial" w:hAnsi="Arial" w:cs="Arial"/>
        <w:noProof/>
        <w:sz w:val="16"/>
        <w:szCs w:val="16"/>
      </w:rPr>
      <w:drawing>
        <wp:inline distT="0" distB="0" distL="0" distR="0" wp14:anchorId="4EC4BEE7" wp14:editId="6CDC95A8">
          <wp:extent cx="6210300" cy="1101654"/>
          <wp:effectExtent l="0" t="0" r="0" b="381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245C" w14:textId="77777777" w:rsidR="00647652" w:rsidRPr="00647652" w:rsidRDefault="00647652" w:rsidP="00647652">
    <w:pPr>
      <w:widowControl w:val="0"/>
      <w:tabs>
        <w:tab w:val="left" w:pos="1733"/>
      </w:tabs>
      <w:autoSpaceDE w:val="0"/>
      <w:autoSpaceDN w:val="0"/>
      <w:ind w:right="-1"/>
      <w:jc w:val="center"/>
      <w:rPr>
        <w:rFonts w:ascii="Arial" w:eastAsia="Calibri" w:hAnsi="Arial" w:cs="Arial"/>
        <w:iCs/>
        <w:sz w:val="16"/>
        <w:szCs w:val="16"/>
        <w:lang w:eastAsia="en-US"/>
      </w:rPr>
    </w:pPr>
    <w:r w:rsidRPr="00647652">
      <w:rPr>
        <w:rFonts w:ascii="Arial" w:eastAsia="Calibri" w:hAnsi="Arial" w:cs="Arial"/>
        <w:b/>
        <w:i/>
        <w:iCs/>
        <w:noProof/>
        <w:sz w:val="16"/>
        <w:szCs w:val="16"/>
      </w:rPr>
      <w:drawing>
        <wp:inline distT="0" distB="0" distL="0" distR="0" wp14:anchorId="656643E4" wp14:editId="1F477765">
          <wp:extent cx="6210300" cy="122110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A4-Amaldi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80C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1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2ED7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3C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911"/>
    <w:rsid w:val="00430C48"/>
    <w:rsid w:val="00433CB5"/>
    <w:rsid w:val="00435CFB"/>
    <w:rsid w:val="00436388"/>
    <w:rsid w:val="00440A5E"/>
    <w:rsid w:val="0044224C"/>
    <w:rsid w:val="00443639"/>
    <w:rsid w:val="00446355"/>
    <w:rsid w:val="0044774A"/>
    <w:rsid w:val="004563DD"/>
    <w:rsid w:val="00461FC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09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3D2D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C26"/>
    <w:rsid w:val="00632BF9"/>
    <w:rsid w:val="00632F5C"/>
    <w:rsid w:val="00635CBB"/>
    <w:rsid w:val="006378DA"/>
    <w:rsid w:val="00637EE7"/>
    <w:rsid w:val="00647652"/>
    <w:rsid w:val="00647912"/>
    <w:rsid w:val="0065050C"/>
    <w:rsid w:val="0065467C"/>
    <w:rsid w:val="00660340"/>
    <w:rsid w:val="0066271B"/>
    <w:rsid w:val="00663BD8"/>
    <w:rsid w:val="006648CD"/>
    <w:rsid w:val="006675B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B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E0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625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7FB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710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412"/>
    <w:rsid w:val="00B65801"/>
    <w:rsid w:val="00B671DC"/>
    <w:rsid w:val="00B716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704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24F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5C85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615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01E2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CE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4C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AFC9C-5308-43E2-90D2-A968DB14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2023-03-22T14:15:00Z</cp:lastPrinted>
  <dcterms:created xsi:type="dcterms:W3CDTF">2024-11-08T09:05:00Z</dcterms:created>
  <dcterms:modified xsi:type="dcterms:W3CDTF">2024-11-08T09:05:00Z</dcterms:modified>
</cp:coreProperties>
</file>